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91" w:rsidRDefault="002F0C91" w:rsidP="002F0C91">
      <w:pPr>
        <w:jc w:val="center"/>
      </w:pPr>
      <w:r>
        <w:rPr>
          <w:noProof/>
          <w:color w:val="000000"/>
        </w:rPr>
        <w:drawing>
          <wp:inline distT="0" distB="0" distL="0" distR="0">
            <wp:extent cx="556895" cy="66802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91" w:rsidRPr="00BF7AE9" w:rsidRDefault="002F0C91" w:rsidP="002F0C91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sz w:val="36"/>
          <w:szCs w:val="36"/>
        </w:rPr>
        <w:t>СОВЕТ ДЕПУТАТОВ</w:t>
      </w:r>
    </w:p>
    <w:p w:rsidR="002F0C91" w:rsidRPr="00BF7AE9" w:rsidRDefault="002F0C91" w:rsidP="002F0C91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229"/>
      </w:tblGrid>
      <w:tr w:rsidR="002F0C91" w:rsidTr="008861D6">
        <w:tc>
          <w:tcPr>
            <w:tcW w:w="9229" w:type="dxa"/>
          </w:tcPr>
          <w:p w:rsidR="002F0C91" w:rsidRPr="00BF7AE9" w:rsidRDefault="002F0C91" w:rsidP="008861D6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BF7AE9">
              <w:rPr>
                <w:b/>
                <w:sz w:val="32"/>
                <w:szCs w:val="32"/>
              </w:rPr>
              <w:t>Р Е Ш Е Н И Е</w:t>
            </w:r>
          </w:p>
          <w:p w:rsidR="002F0C91" w:rsidRPr="00BF7AE9" w:rsidRDefault="002F0C91" w:rsidP="008861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BF7AE9">
              <w:rPr>
                <w:b/>
                <w:sz w:val="28"/>
                <w:szCs w:val="28"/>
              </w:rPr>
              <w:t xml:space="preserve">-заседание </w:t>
            </w:r>
            <w:r>
              <w:rPr>
                <w:b/>
                <w:sz w:val="28"/>
                <w:szCs w:val="28"/>
              </w:rPr>
              <w:t>6</w:t>
            </w:r>
            <w:r w:rsidRPr="00BF7AE9">
              <w:rPr>
                <w:b/>
                <w:sz w:val="28"/>
                <w:szCs w:val="28"/>
              </w:rPr>
              <w:t xml:space="preserve"> созыва</w:t>
            </w:r>
          </w:p>
          <w:p w:rsidR="002F0C91" w:rsidRDefault="002F0C91" w:rsidP="008861D6">
            <w:pPr>
              <w:pStyle w:val="a3"/>
              <w:contextualSpacing/>
              <w:jc w:val="both"/>
              <w:rPr>
                <w:sz w:val="28"/>
              </w:rPr>
            </w:pPr>
          </w:p>
          <w:p w:rsidR="002F0C91" w:rsidRDefault="002F0C91" w:rsidP="008861D6">
            <w:pPr>
              <w:pStyle w:val="a3"/>
              <w:ind w:left="-284"/>
              <w:contextualSpacing/>
              <w:jc w:val="both"/>
              <w:rPr>
                <w:b/>
                <w:sz w:val="18"/>
              </w:rPr>
            </w:pPr>
          </w:p>
        </w:tc>
      </w:tr>
    </w:tbl>
    <w:p w:rsidR="002F0C91" w:rsidRDefault="002F0C91" w:rsidP="002F0C91"/>
    <w:p w:rsidR="002F0C91" w:rsidRPr="003A3019" w:rsidRDefault="002F0C91" w:rsidP="002F0C9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A3019">
        <w:rPr>
          <w:sz w:val="28"/>
          <w:szCs w:val="28"/>
        </w:rPr>
        <w:t xml:space="preserve">т </w:t>
      </w:r>
      <w:r>
        <w:rPr>
          <w:sz w:val="28"/>
          <w:szCs w:val="28"/>
        </w:rPr>
        <w:t>09</w:t>
      </w:r>
      <w:r w:rsidRPr="003A301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3019">
        <w:rPr>
          <w:sz w:val="28"/>
          <w:szCs w:val="28"/>
        </w:rPr>
        <w:t>.2020 г.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A30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</w:t>
      </w:r>
    </w:p>
    <w:p w:rsidR="002F0C91" w:rsidRPr="003A3019" w:rsidRDefault="002F0C91" w:rsidP="002F0C91"/>
    <w:p w:rsidR="002F0C91" w:rsidRDefault="002F0C91" w:rsidP="002F0C9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и дополнений</w:t>
      </w:r>
    </w:p>
    <w:p w:rsidR="002F0C91" w:rsidRDefault="0015356C" w:rsidP="002F0C9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</w:t>
      </w:r>
      <w:bookmarkStart w:id="0" w:name="_GoBack"/>
      <w:bookmarkEnd w:id="0"/>
      <w:r w:rsidR="002F0C91">
        <w:rPr>
          <w:rFonts w:ascii="Times New Roman" w:hAnsi="Times New Roman" w:cs="Times New Roman"/>
          <w:bCs/>
          <w:sz w:val="28"/>
          <w:szCs w:val="28"/>
        </w:rPr>
        <w:t>ешение Совета депутатов</w:t>
      </w:r>
    </w:p>
    <w:p w:rsidR="002F0C91" w:rsidRDefault="002F0C91" w:rsidP="002F0C9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Бектышского сельского поселения</w:t>
      </w:r>
    </w:p>
    <w:p w:rsidR="002F0C91" w:rsidRDefault="002F0C91" w:rsidP="002F0C9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15.10.2010 г. № 02 «Об установлении </w:t>
      </w:r>
    </w:p>
    <w:p w:rsidR="002F0C91" w:rsidRDefault="002F0C91" w:rsidP="002F0C9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земельного налога на территории</w:t>
      </w:r>
    </w:p>
    <w:p w:rsidR="002F0C91" w:rsidRDefault="002F0C91" w:rsidP="002F0C9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Бектышского сельского поселения»</w:t>
      </w:r>
    </w:p>
    <w:p w:rsidR="002F0C91" w:rsidRPr="000B1A77" w:rsidRDefault="002F0C91" w:rsidP="002F0C91">
      <w:pPr>
        <w:rPr>
          <w:color w:val="000000" w:themeColor="text1"/>
          <w:sz w:val="28"/>
          <w:szCs w:val="28"/>
        </w:rPr>
      </w:pPr>
    </w:p>
    <w:p w:rsidR="002F0C91" w:rsidRPr="000B1A77" w:rsidRDefault="002F0C91" w:rsidP="002F0C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B1A77">
        <w:rPr>
          <w:color w:val="000000" w:themeColor="text1"/>
          <w:sz w:val="28"/>
          <w:szCs w:val="28"/>
        </w:rPr>
        <w:t xml:space="preserve">В соответствии с пунктом 2 статьи 387 Налогового кодекса Российской Федерации </w:t>
      </w:r>
    </w:p>
    <w:p w:rsidR="002F0C91" w:rsidRDefault="002F0C91" w:rsidP="002F0C91">
      <w:pPr>
        <w:rPr>
          <w:sz w:val="28"/>
          <w:szCs w:val="28"/>
        </w:rPr>
      </w:pPr>
    </w:p>
    <w:p w:rsidR="002F0C91" w:rsidRDefault="002F0C91" w:rsidP="002F0C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БЕКТЫШСКОГО СЕЛЬСКОГО ПОСЕЛЕНИЯ</w:t>
      </w:r>
    </w:p>
    <w:p w:rsidR="002F0C91" w:rsidRDefault="002F0C91" w:rsidP="002F0C91">
      <w:pPr>
        <w:jc w:val="center"/>
        <w:rPr>
          <w:sz w:val="28"/>
          <w:szCs w:val="28"/>
        </w:rPr>
      </w:pPr>
      <w:r w:rsidRPr="00512367">
        <w:rPr>
          <w:sz w:val="28"/>
          <w:szCs w:val="28"/>
        </w:rPr>
        <w:t>РЕШАЕТ:</w:t>
      </w:r>
    </w:p>
    <w:p w:rsidR="002F0C91" w:rsidRPr="00512367" w:rsidRDefault="002F0C91" w:rsidP="002F0C91">
      <w:pPr>
        <w:jc w:val="center"/>
        <w:rPr>
          <w:sz w:val="28"/>
          <w:szCs w:val="28"/>
        </w:rPr>
      </w:pPr>
    </w:p>
    <w:p w:rsidR="002F0C91" w:rsidRPr="000B1A77" w:rsidRDefault="002F0C91" w:rsidP="002F0C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A7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0B1A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B1A77">
        <w:rPr>
          <w:rFonts w:ascii="Times New Roman" w:hAnsi="Times New Roman" w:cs="Times New Roman"/>
          <w:bCs/>
          <w:sz w:val="28"/>
          <w:szCs w:val="28"/>
        </w:rPr>
        <w:t>ешение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A77">
        <w:rPr>
          <w:rFonts w:ascii="Times New Roman" w:hAnsi="Times New Roman" w:cs="Times New Roman"/>
          <w:bCs/>
          <w:sz w:val="28"/>
          <w:szCs w:val="28"/>
        </w:rPr>
        <w:t>Бектышского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A7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B1A77">
        <w:rPr>
          <w:rFonts w:ascii="Times New Roman" w:hAnsi="Times New Roman" w:cs="Times New Roman"/>
          <w:bCs/>
          <w:sz w:val="28"/>
          <w:szCs w:val="28"/>
        </w:rPr>
        <w:t>15.10.2010 г. № 02 «Об установлении земельного налога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Бектышского сельского поселения</w:t>
      </w:r>
      <w:r w:rsidRPr="000B1A7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F0C91" w:rsidRPr="000B1A77" w:rsidRDefault="002F0C91" w:rsidP="002F0C9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F0C91" w:rsidRDefault="002F0C91" w:rsidP="002F0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1A77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абзац</w:t>
      </w:r>
      <w:r w:rsidRPr="000B1A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0B1A7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пункта</w:t>
      </w:r>
      <w:r w:rsidRPr="000B1A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0B1A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следующей редакции</w:t>
      </w:r>
      <w:r w:rsidRPr="000B1A77">
        <w:rPr>
          <w:color w:val="000000" w:themeColor="text1"/>
          <w:sz w:val="28"/>
          <w:szCs w:val="28"/>
        </w:rPr>
        <w:t>:</w:t>
      </w:r>
    </w:p>
    <w:p w:rsidR="002F0C91" w:rsidRDefault="002F0C91" w:rsidP="002F0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«Освободить от уплаты земельного налога в размере 100% следующие категории налогоплательщиков:</w:t>
      </w:r>
    </w:p>
    <w:p w:rsidR="002F0C91" w:rsidRDefault="002F0C91" w:rsidP="002F0C9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казенные и бюджетные учреждения, находящиеся на территории Бектышского сельского поселения финансируемые с консолидированного бюджета;</w:t>
      </w:r>
    </w:p>
    <w:p w:rsidR="002F0C91" w:rsidRPr="000B1A77" w:rsidRDefault="002F0C91" w:rsidP="002F0C9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органы местного самоуправления Бектышского сельского поселения на земли, предоставленные для обеспечения их деятельности</w:t>
      </w:r>
    </w:p>
    <w:p w:rsidR="002F0C91" w:rsidRDefault="002F0C91" w:rsidP="002F0C91">
      <w:pPr>
        <w:ind w:firstLine="709"/>
        <w:jc w:val="both"/>
        <w:rPr>
          <w:color w:val="000000" w:themeColor="text1"/>
          <w:sz w:val="28"/>
          <w:szCs w:val="28"/>
        </w:rPr>
      </w:pPr>
      <w:r w:rsidRPr="000B1A77">
        <w:rPr>
          <w:color w:val="000000" w:themeColor="text1"/>
          <w:sz w:val="28"/>
          <w:szCs w:val="28"/>
        </w:rPr>
        <w:t>2. Настоящее решение подлежит официальному опубликованию в «Депутатском вестнике»</w:t>
      </w:r>
      <w:r>
        <w:rPr>
          <w:color w:val="000000" w:themeColor="text1"/>
          <w:sz w:val="28"/>
          <w:szCs w:val="28"/>
        </w:rPr>
        <w:t xml:space="preserve"> и в общественно-политической газете «Искра»</w:t>
      </w:r>
      <w:r w:rsidRPr="000B1A77">
        <w:rPr>
          <w:color w:val="000000" w:themeColor="text1"/>
          <w:sz w:val="28"/>
          <w:szCs w:val="28"/>
        </w:rPr>
        <w:t>.</w:t>
      </w:r>
    </w:p>
    <w:p w:rsidR="002F0C91" w:rsidRPr="000B1A77" w:rsidRDefault="002F0C91" w:rsidP="002F0C91">
      <w:pPr>
        <w:ind w:firstLine="709"/>
        <w:jc w:val="both"/>
        <w:rPr>
          <w:color w:val="000000" w:themeColor="text1"/>
          <w:sz w:val="28"/>
          <w:szCs w:val="28"/>
        </w:rPr>
      </w:pPr>
      <w:r w:rsidRPr="000B1A77">
        <w:rPr>
          <w:color w:val="000000" w:themeColor="text1"/>
          <w:sz w:val="28"/>
          <w:szCs w:val="28"/>
        </w:rPr>
        <w:t xml:space="preserve">3. Настоящее решение вступает в силу после его официального опубликования </w:t>
      </w:r>
      <w:r>
        <w:rPr>
          <w:color w:val="000000" w:themeColor="text1"/>
          <w:sz w:val="28"/>
          <w:szCs w:val="28"/>
        </w:rPr>
        <w:t>и распространяется на правоотношения возникшие с 1 января 2020 года</w:t>
      </w:r>
      <w:r w:rsidRPr="000B1A77">
        <w:rPr>
          <w:color w:val="000000" w:themeColor="text1"/>
          <w:sz w:val="28"/>
          <w:szCs w:val="28"/>
        </w:rPr>
        <w:t>.</w:t>
      </w:r>
    </w:p>
    <w:p w:rsidR="002F0C91" w:rsidRDefault="002F0C91" w:rsidP="002F0C91">
      <w:pPr>
        <w:ind w:firstLine="709"/>
        <w:jc w:val="both"/>
        <w:rPr>
          <w:sz w:val="28"/>
          <w:szCs w:val="28"/>
        </w:rPr>
      </w:pPr>
    </w:p>
    <w:p w:rsidR="002F0C91" w:rsidRDefault="002F0C91" w:rsidP="002F0C91">
      <w:pPr>
        <w:jc w:val="both"/>
        <w:rPr>
          <w:sz w:val="28"/>
          <w:szCs w:val="28"/>
        </w:rPr>
      </w:pPr>
      <w:r w:rsidRPr="0051236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1236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</w:p>
    <w:p w:rsidR="002F0C91" w:rsidRDefault="002F0C91" w:rsidP="002F0C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</w:t>
      </w:r>
      <w:r w:rsidRPr="00512367">
        <w:rPr>
          <w:sz w:val="28"/>
          <w:szCs w:val="28"/>
        </w:rPr>
        <w:t xml:space="preserve">ельского поселения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Н.В.Арестова</w:t>
      </w:r>
      <w:proofErr w:type="spellEnd"/>
      <w:r w:rsidRPr="0051236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</w:p>
    <w:p w:rsidR="00A838B0" w:rsidRDefault="00A838B0"/>
    <w:sectPr w:rsidR="00A838B0" w:rsidSect="002F0C91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C91"/>
    <w:rsid w:val="0015356C"/>
    <w:rsid w:val="00252ADE"/>
    <w:rsid w:val="002F0C91"/>
    <w:rsid w:val="003272F9"/>
    <w:rsid w:val="00387293"/>
    <w:rsid w:val="003A39AC"/>
    <w:rsid w:val="009F5F6A"/>
    <w:rsid w:val="00A838B0"/>
    <w:rsid w:val="00B618E5"/>
    <w:rsid w:val="00BA4919"/>
    <w:rsid w:val="00BF2419"/>
    <w:rsid w:val="00C318DF"/>
    <w:rsid w:val="00D601CF"/>
    <w:rsid w:val="00E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C5A3"/>
  <w15:docId w15:val="{60F3095B-97E9-4DED-987C-D1BD127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2F0C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2F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0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0C9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0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Наталья Анатольевна Моржова</cp:lastModifiedBy>
  <cp:revision>3</cp:revision>
  <dcterms:created xsi:type="dcterms:W3CDTF">2020-12-10T07:48:00Z</dcterms:created>
  <dcterms:modified xsi:type="dcterms:W3CDTF">2023-02-13T10:22:00Z</dcterms:modified>
</cp:coreProperties>
</file>